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E5C5" w14:textId="72001B44" w:rsidR="00D82DC4" w:rsidRDefault="00D82DC4">
      <w:pPr>
        <w:pStyle w:val="Corpotesto"/>
        <w:ind w:left="107"/>
        <w:rPr>
          <w:rFonts w:ascii="Times New Roman"/>
        </w:rPr>
      </w:pPr>
    </w:p>
    <w:p w14:paraId="015A9FB2" w14:textId="77777777" w:rsidR="00D82DC4" w:rsidRDefault="00D82DC4">
      <w:pPr>
        <w:pStyle w:val="Corpotesto"/>
        <w:rPr>
          <w:rFonts w:ascii="Times New Roman"/>
        </w:rPr>
      </w:pPr>
    </w:p>
    <w:p w14:paraId="0CAD1D26" w14:textId="77777777" w:rsidR="00D82DC4" w:rsidRDefault="00D82DC4">
      <w:pPr>
        <w:pStyle w:val="Corpotesto"/>
        <w:rPr>
          <w:rFonts w:ascii="Times New Roman"/>
        </w:rPr>
      </w:pPr>
    </w:p>
    <w:p w14:paraId="6843F818" w14:textId="77777777" w:rsidR="00D82DC4" w:rsidRDefault="00D82DC4">
      <w:pPr>
        <w:pStyle w:val="Corpotesto"/>
        <w:spacing w:before="46"/>
        <w:rPr>
          <w:rFonts w:ascii="Times New Roman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D82DC4" w14:paraId="06481BBA" w14:textId="77777777">
        <w:trPr>
          <w:trHeight w:val="624"/>
        </w:trPr>
        <w:tc>
          <w:tcPr>
            <w:tcW w:w="9628" w:type="dxa"/>
          </w:tcPr>
          <w:p w14:paraId="37E3D379" w14:textId="77777777" w:rsidR="00D82DC4" w:rsidRDefault="00DF37BC" w:rsidP="00A41A0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 w:rsidR="00A41A0C">
              <w:rPr>
                <w:sz w:val="20"/>
              </w:rPr>
              <w:t>sindaco</w:t>
            </w:r>
          </w:p>
          <w:p w14:paraId="798F3744" w14:textId="5359930D" w:rsidR="00A41A0C" w:rsidRDefault="00A41A0C" w:rsidP="00A41A0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Comune di Selargius</w:t>
            </w:r>
          </w:p>
        </w:tc>
      </w:tr>
      <w:tr w:rsidR="00D82DC4" w14:paraId="4B9AD584" w14:textId="77777777">
        <w:trPr>
          <w:trHeight w:val="401"/>
        </w:trPr>
        <w:tc>
          <w:tcPr>
            <w:tcW w:w="9628" w:type="dxa"/>
          </w:tcPr>
          <w:p w14:paraId="175C50F7" w14:textId="377CF44C" w:rsidR="00D82DC4" w:rsidRDefault="00A41A0C">
            <w:pPr>
              <w:pStyle w:val="TableParagraph"/>
              <w:spacing w:before="167" w:line="214" w:lineRule="exact"/>
              <w:ind w:left="50" w:right="0"/>
              <w:jc w:val="left"/>
              <w:rPr>
                <w:b/>
                <w:sz w:val="20"/>
              </w:rPr>
            </w:pPr>
            <w:hyperlink r:id="rId5" w:history="1">
              <w:r w:rsidRPr="00A41A0C">
                <w:rPr>
                  <w:rStyle w:val="Collegamentoipertestuale"/>
                  <w:b/>
                  <w:bCs/>
                  <w:sz w:val="20"/>
                </w:rPr>
                <w:t>protocollo@pec.comune.selargius.ca.it</w:t>
              </w:r>
            </w:hyperlink>
          </w:p>
        </w:tc>
      </w:tr>
      <w:tr w:rsidR="00D82DC4" w14:paraId="6781179A" w14:textId="77777777">
        <w:trPr>
          <w:trHeight w:val="225"/>
        </w:trPr>
        <w:tc>
          <w:tcPr>
            <w:tcW w:w="9628" w:type="dxa"/>
          </w:tcPr>
          <w:p w14:paraId="0DFE153A" w14:textId="77777777" w:rsidR="00D82DC4" w:rsidRDefault="00DF37BC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4"/>
                <w:sz w:val="20"/>
              </w:rPr>
              <w:t>SEDE</w:t>
            </w:r>
          </w:p>
        </w:tc>
      </w:tr>
    </w:tbl>
    <w:p w14:paraId="5E735E5D" w14:textId="77777777" w:rsidR="00D82DC4" w:rsidRDefault="00D82DC4">
      <w:pPr>
        <w:pStyle w:val="Corpotesto"/>
        <w:spacing w:before="55"/>
        <w:rPr>
          <w:rFonts w:ascii="Times New Roman"/>
        </w:rPr>
      </w:pPr>
    </w:p>
    <w:p w14:paraId="65433833" w14:textId="02693524" w:rsidR="00D82DC4" w:rsidRDefault="00DF37BC" w:rsidP="002478DE">
      <w:pPr>
        <w:pStyle w:val="Corpotesto"/>
        <w:spacing w:before="1"/>
        <w:ind w:left="132" w:right="162"/>
        <w:jc w:val="both"/>
      </w:pPr>
      <w:r>
        <w:t xml:space="preserve">OGGETTO: manifestazione disponibilità a ricoprire la carica di componente del Collegio dei Revisori dei Conti del </w:t>
      </w:r>
      <w:r w:rsidR="00A41A0C">
        <w:t>Comune di Selargius</w:t>
      </w:r>
      <w:r>
        <w:t xml:space="preserve">- triennio </w:t>
      </w:r>
      <w:r w:rsidR="002478DE">
        <w:t xml:space="preserve">23 marzo </w:t>
      </w:r>
      <w:r>
        <w:t>2025</w:t>
      </w:r>
      <w:r w:rsidR="002478DE">
        <w:t xml:space="preserve"> 22 marzo 2028</w:t>
      </w:r>
      <w:r>
        <w:t xml:space="preserve"> </w:t>
      </w:r>
    </w:p>
    <w:p w14:paraId="3AC71C5B" w14:textId="77777777" w:rsidR="002478DE" w:rsidRDefault="002478DE" w:rsidP="002478DE">
      <w:pPr>
        <w:pStyle w:val="Corpotesto"/>
        <w:spacing w:before="1"/>
        <w:ind w:left="132" w:right="162"/>
        <w:jc w:val="both"/>
      </w:pPr>
    </w:p>
    <w:p w14:paraId="5ECFE9EC" w14:textId="782F63E2" w:rsidR="00D82DC4" w:rsidRDefault="00DF37BC">
      <w:pPr>
        <w:pStyle w:val="Corpotesto"/>
        <w:ind w:left="132" w:right="202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.……………..……………….nato/a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………….………………………………. Il</w:t>
      </w:r>
      <w:r>
        <w:rPr>
          <w:spacing w:val="-6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.………………………..</w:t>
      </w:r>
      <w:r>
        <w:rPr>
          <w:spacing w:val="-3"/>
        </w:rPr>
        <w:t xml:space="preserve"> </w:t>
      </w:r>
      <w:r>
        <w:t>Via/Piazza………………</w:t>
      </w:r>
      <w:proofErr w:type="gramStart"/>
      <w:r>
        <w:t>…….</w:t>
      </w:r>
      <w:proofErr w:type="gramEnd"/>
      <w:r>
        <w:t>.……………….. N°</w:t>
      </w:r>
      <w:r>
        <w:rPr>
          <w:spacing w:val="-2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 C.F.</w:t>
      </w:r>
      <w:r>
        <w:rPr>
          <w:spacing w:val="-2"/>
        </w:rPr>
        <w:t xml:space="preserve"> </w:t>
      </w:r>
      <w:r>
        <w:t xml:space="preserve">…………………………………. </w:t>
      </w:r>
      <w:proofErr w:type="gramStart"/>
      <w:r>
        <w:t xml:space="preserve">PEC </w:t>
      </w:r>
      <w:r>
        <w:rPr>
          <w:spacing w:val="-3"/>
        </w:rPr>
        <w:t xml:space="preserve"> </w:t>
      </w:r>
      <w:r>
        <w:t>…</w:t>
      </w:r>
      <w:proofErr w:type="gramEnd"/>
      <w:r>
        <w:t>…….……………………………………………………</w:t>
      </w:r>
    </w:p>
    <w:p w14:paraId="694DE410" w14:textId="77777777" w:rsidR="00D82DC4" w:rsidRDefault="00D82DC4">
      <w:pPr>
        <w:pStyle w:val="Corpotesto"/>
      </w:pPr>
    </w:p>
    <w:p w14:paraId="6C333824" w14:textId="77777777" w:rsidR="00D82DC4" w:rsidRDefault="00D82DC4">
      <w:pPr>
        <w:pStyle w:val="Corpotesto"/>
      </w:pPr>
    </w:p>
    <w:p w14:paraId="03FDA05D" w14:textId="77777777" w:rsidR="00D82DC4" w:rsidRDefault="00D82DC4">
      <w:pPr>
        <w:pStyle w:val="Corpotesto"/>
      </w:pPr>
    </w:p>
    <w:p w14:paraId="33FDB6D3" w14:textId="77777777" w:rsidR="00D82DC4" w:rsidRDefault="00DF37BC">
      <w:pPr>
        <w:pStyle w:val="Corpotesto"/>
        <w:spacing w:before="1"/>
        <w:ind w:left="511" w:right="533"/>
        <w:jc w:val="center"/>
      </w:pPr>
      <w:r>
        <w:rPr>
          <w:spacing w:val="-2"/>
        </w:rPr>
        <w:t>MANIFESTA</w:t>
      </w:r>
    </w:p>
    <w:p w14:paraId="275B887B" w14:textId="58529172" w:rsidR="00D82DC4" w:rsidRDefault="00DF37BC" w:rsidP="00A41A0C">
      <w:pPr>
        <w:pStyle w:val="Corpotesto"/>
        <w:spacing w:before="115" w:line="357" w:lineRule="auto"/>
        <w:ind w:left="132" w:right="169"/>
        <w:jc w:val="both"/>
      </w:pPr>
      <w:r>
        <w:t>la</w:t>
      </w:r>
      <w:r>
        <w:rPr>
          <w:spacing w:val="37"/>
        </w:rPr>
        <w:t xml:space="preserve"> </w:t>
      </w:r>
      <w:r>
        <w:t>propria</w:t>
      </w:r>
      <w:r>
        <w:rPr>
          <w:spacing w:val="39"/>
        </w:rPr>
        <w:t xml:space="preserve"> </w:t>
      </w:r>
      <w:r>
        <w:t>disponibilità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ricoprire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carica</w:t>
      </w:r>
      <w:r>
        <w:rPr>
          <w:spacing w:val="37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componente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Collegio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Revisori</w:t>
      </w:r>
      <w:r>
        <w:rPr>
          <w:spacing w:val="37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Conti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 w:rsidR="00A41A0C">
        <w:t xml:space="preserve">Comune di Selargius </w:t>
      </w:r>
      <w:r>
        <w:t>di cui alla manifestazione in oggetto;</w:t>
      </w:r>
    </w:p>
    <w:p w14:paraId="7D8FA9A0" w14:textId="77777777" w:rsidR="00D82DC4" w:rsidRDefault="00D82DC4">
      <w:pPr>
        <w:pStyle w:val="Corpotesto"/>
        <w:spacing w:before="119"/>
      </w:pPr>
    </w:p>
    <w:p w14:paraId="0B6B6241" w14:textId="77777777" w:rsidR="00D82DC4" w:rsidRDefault="00DF37BC">
      <w:pPr>
        <w:pStyle w:val="Corpotesto"/>
        <w:spacing w:line="360" w:lineRule="auto"/>
        <w:ind w:left="132" w:right="169"/>
      </w:pPr>
      <w:r>
        <w:t>A</w:t>
      </w:r>
      <w:r>
        <w:rPr>
          <w:spacing w:val="-7"/>
        </w:rPr>
        <w:t xml:space="preserve"> </w:t>
      </w:r>
      <w:r>
        <w:t>tal fine, ai sensi dell'art. 47 del D.P.R. n° 445/2000 e consapevole delle sanzioni penali previste dall’art.76 e delle conseguenze previste dall’art. 75 del citato D.P.R. 445/2000 per il caso di dichiarazioni mendaci,</w:t>
      </w:r>
    </w:p>
    <w:p w14:paraId="31A5064B" w14:textId="77777777" w:rsidR="00D82DC4" w:rsidRDefault="00DF37BC">
      <w:pPr>
        <w:pStyle w:val="Corpotesto"/>
        <w:spacing w:before="230"/>
        <w:ind w:right="533"/>
        <w:jc w:val="center"/>
      </w:pPr>
      <w:r>
        <w:rPr>
          <w:spacing w:val="-2"/>
        </w:rPr>
        <w:t>DICHIARA</w:t>
      </w:r>
    </w:p>
    <w:p w14:paraId="22EF4B4E" w14:textId="77777777" w:rsidR="00D82DC4" w:rsidRDefault="00D82DC4">
      <w:pPr>
        <w:pStyle w:val="Corpotesto"/>
      </w:pPr>
    </w:p>
    <w:p w14:paraId="5128C3EE" w14:textId="3F583997" w:rsidR="00D82DC4" w:rsidRDefault="00DF37BC">
      <w:pPr>
        <w:pStyle w:val="Paragrafoelenco"/>
        <w:numPr>
          <w:ilvl w:val="0"/>
          <w:numId w:val="1"/>
        </w:numPr>
        <w:tabs>
          <w:tab w:val="left" w:pos="445"/>
        </w:tabs>
        <w:spacing w:line="360" w:lineRule="auto"/>
        <w:ind w:right="160" w:firstLine="55"/>
        <w:jc w:val="both"/>
        <w:rPr>
          <w:sz w:val="20"/>
        </w:rPr>
      </w:pPr>
      <w:r>
        <w:rPr>
          <w:sz w:val="20"/>
        </w:rPr>
        <w:t>di essere iscritto al n. ……………. dell'elenco regionale dei revisori legali dei conti degli enti locali per l'anno 2024 FASCIA 2, e di aver diritto al mantenimento dell’isc</w:t>
      </w:r>
      <w:r w:rsidR="00DF5742">
        <w:rPr>
          <w:sz w:val="20"/>
        </w:rPr>
        <w:t>r</w:t>
      </w:r>
      <w:r>
        <w:rPr>
          <w:sz w:val="20"/>
        </w:rPr>
        <w:t>izione nell’elenco regionale in corso di formazione per l’anno 2025;</w:t>
      </w:r>
    </w:p>
    <w:p w14:paraId="23F15E13" w14:textId="36FA1933" w:rsidR="00D82DC4" w:rsidRDefault="00DF37BC">
      <w:pPr>
        <w:pStyle w:val="Paragrafoelenco"/>
        <w:numPr>
          <w:ilvl w:val="0"/>
          <w:numId w:val="1"/>
        </w:numPr>
        <w:tabs>
          <w:tab w:val="left" w:pos="417"/>
        </w:tabs>
        <w:spacing w:line="360" w:lineRule="auto"/>
        <w:ind w:right="164" w:firstLine="0"/>
        <w:jc w:val="both"/>
        <w:rPr>
          <w:sz w:val="20"/>
        </w:rPr>
      </w:pPr>
      <w:r>
        <w:rPr>
          <w:sz w:val="20"/>
        </w:rPr>
        <w:t xml:space="preserve">di non aver già svolto per due volte l'incarico di Revisore dei Conti nel </w:t>
      </w:r>
      <w:r w:rsidR="00DF5742">
        <w:rPr>
          <w:sz w:val="20"/>
        </w:rPr>
        <w:t>Comune di Selargius</w:t>
      </w:r>
      <w:r>
        <w:rPr>
          <w:sz w:val="20"/>
        </w:rPr>
        <w:t xml:space="preserve">, secondo quanto disposto dall'art. 235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n° 267/2000;</w:t>
      </w:r>
    </w:p>
    <w:p w14:paraId="7DB2C5DB" w14:textId="77777777" w:rsidR="00D82DC4" w:rsidRDefault="00DF37BC">
      <w:pPr>
        <w:pStyle w:val="Titolo"/>
      </w:pPr>
      <w:r>
        <w:t>Barrare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4E5D6349" w14:textId="5A7FF065" w:rsidR="00D82DC4" w:rsidRDefault="00DF37BC">
      <w:pPr>
        <w:pStyle w:val="Paragrafoelenco"/>
        <w:numPr>
          <w:ilvl w:val="0"/>
          <w:numId w:val="1"/>
        </w:numPr>
        <w:tabs>
          <w:tab w:val="left" w:pos="447"/>
          <w:tab w:val="left" w:pos="777"/>
        </w:tabs>
        <w:spacing w:before="113" w:line="360" w:lineRule="auto"/>
        <w:ind w:right="162" w:firstLine="0"/>
        <w:rPr>
          <w:sz w:val="20"/>
        </w:rPr>
      </w:pPr>
      <w:r>
        <w:rPr>
          <w:sz w:val="20"/>
        </w:rPr>
        <w:t xml:space="preserve">che non sussistono a proprio carico le ipotesi di ineleggibilità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 xml:space="preserve"> incompatibilità previste dall’art. 236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n° 267/2000;</w:t>
      </w:r>
    </w:p>
    <w:p w14:paraId="6FB6C3C1" w14:textId="2FC9FE65" w:rsidR="00D82DC4" w:rsidRDefault="00DF37BC">
      <w:pPr>
        <w:pStyle w:val="Paragrafoelenco"/>
        <w:numPr>
          <w:ilvl w:val="0"/>
          <w:numId w:val="1"/>
        </w:numPr>
        <w:tabs>
          <w:tab w:val="left" w:pos="464"/>
        </w:tabs>
        <w:spacing w:before="1" w:line="357" w:lineRule="auto"/>
        <w:ind w:right="168" w:firstLine="0"/>
        <w:rPr>
          <w:sz w:val="20"/>
        </w:rPr>
      </w:pPr>
      <w:r>
        <w:rPr>
          <w:sz w:val="20"/>
        </w:rPr>
        <w:t>che</w:t>
      </w:r>
      <w:r>
        <w:rPr>
          <w:spacing w:val="80"/>
          <w:sz w:val="20"/>
        </w:rPr>
        <w:t xml:space="preserve"> </w:t>
      </w:r>
      <w:r>
        <w:rPr>
          <w:sz w:val="20"/>
        </w:rPr>
        <w:t>sussi</w:t>
      </w:r>
      <w:r w:rsidR="00DF5742">
        <w:rPr>
          <w:sz w:val="20"/>
        </w:rPr>
        <w:t>s</w:t>
      </w:r>
      <w:r>
        <w:rPr>
          <w:sz w:val="20"/>
        </w:rPr>
        <w:t>tono</w:t>
      </w:r>
      <w:r>
        <w:rPr>
          <w:spacing w:val="80"/>
          <w:sz w:val="20"/>
        </w:rPr>
        <w:t xml:space="preserve"> </w:t>
      </w:r>
      <w:r>
        <w:rPr>
          <w:sz w:val="20"/>
        </w:rPr>
        <w:t>cause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80"/>
          <w:sz w:val="20"/>
        </w:rPr>
        <w:t xml:space="preserve"> </w:t>
      </w:r>
      <w:r>
        <w:rPr>
          <w:sz w:val="20"/>
        </w:rPr>
        <w:t>che</w:t>
      </w:r>
      <w:r>
        <w:rPr>
          <w:spacing w:val="80"/>
          <w:sz w:val="20"/>
        </w:rPr>
        <w:t xml:space="preserve"> </w:t>
      </w: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dichiarante</w:t>
      </w:r>
      <w:r>
        <w:rPr>
          <w:spacing w:val="80"/>
          <w:sz w:val="20"/>
        </w:rPr>
        <w:t xml:space="preserve"> </w:t>
      </w:r>
      <w:r>
        <w:rPr>
          <w:sz w:val="20"/>
        </w:rPr>
        <w:t>si</w:t>
      </w:r>
      <w:r>
        <w:rPr>
          <w:spacing w:val="80"/>
          <w:sz w:val="20"/>
        </w:rPr>
        <w:t xml:space="preserve"> </w:t>
      </w:r>
      <w:r>
        <w:rPr>
          <w:sz w:val="20"/>
        </w:rPr>
        <w:t>impegna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rimuovere</w:t>
      </w:r>
      <w:r>
        <w:rPr>
          <w:spacing w:val="80"/>
          <w:sz w:val="20"/>
        </w:rPr>
        <w:t xml:space="preserve"> </w:t>
      </w:r>
      <w:r>
        <w:rPr>
          <w:sz w:val="20"/>
        </w:rPr>
        <w:t>prima</w:t>
      </w:r>
      <w:r>
        <w:rPr>
          <w:spacing w:val="40"/>
          <w:sz w:val="20"/>
        </w:rPr>
        <w:t xml:space="preserve"> </w:t>
      </w:r>
      <w:r>
        <w:rPr>
          <w:sz w:val="20"/>
        </w:rPr>
        <w:t>dell'accettazione dell'incarico;</w:t>
      </w:r>
    </w:p>
    <w:p w14:paraId="5180B3F4" w14:textId="77777777" w:rsidR="00D82DC4" w:rsidRDefault="00DF37BC">
      <w:pPr>
        <w:pStyle w:val="Paragrafoelenco"/>
        <w:numPr>
          <w:ilvl w:val="0"/>
          <w:numId w:val="1"/>
        </w:numPr>
        <w:tabs>
          <w:tab w:val="left" w:pos="363"/>
        </w:tabs>
        <w:spacing w:before="4"/>
        <w:ind w:left="363" w:hanging="23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limiti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assunzione</w:t>
      </w:r>
      <w:r>
        <w:rPr>
          <w:spacing w:val="-6"/>
          <w:sz w:val="20"/>
        </w:rPr>
        <w:t xml:space="preserve"> </w:t>
      </w:r>
      <w:r>
        <w:rPr>
          <w:sz w:val="20"/>
        </w:rPr>
        <w:t>d’incarichi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238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267/2000;</w:t>
      </w:r>
    </w:p>
    <w:p w14:paraId="518486C2" w14:textId="77777777" w:rsidR="00D82DC4" w:rsidRDefault="00DF37BC">
      <w:pPr>
        <w:pStyle w:val="Corpotesto"/>
        <w:spacing w:before="115" w:line="360" w:lineRule="auto"/>
        <w:ind w:left="132"/>
      </w:pPr>
      <w:r>
        <w:t xml:space="preserve">Ai fini del computo dei limiti di affidamento di incarichi previsto dall'art. 238 del </w:t>
      </w:r>
      <w:proofErr w:type="spellStart"/>
      <w:r>
        <w:t>D.Lgs.</w:t>
      </w:r>
      <w:proofErr w:type="spellEnd"/>
      <w:r>
        <w:t xml:space="preserve"> n° 267/2000 dichiara </w:t>
      </w:r>
      <w:r>
        <w:rPr>
          <w:spacing w:val="-2"/>
        </w:rPr>
        <w:t>inoltre:</w:t>
      </w:r>
    </w:p>
    <w:p w14:paraId="6432A8A0" w14:textId="77777777" w:rsidR="00D82DC4" w:rsidRDefault="00DF37BC">
      <w:pPr>
        <w:pStyle w:val="Paragrafoelenco"/>
        <w:numPr>
          <w:ilvl w:val="1"/>
          <w:numId w:val="1"/>
        </w:numPr>
        <w:tabs>
          <w:tab w:val="left" w:pos="306"/>
        </w:tabs>
        <w:spacing w:line="229" w:lineRule="exact"/>
        <w:ind w:left="306" w:hanging="174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svolgere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incarico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revisore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locali;</w:t>
      </w:r>
    </w:p>
    <w:p w14:paraId="067BEE66" w14:textId="77777777" w:rsidR="00D82DC4" w:rsidRDefault="00DF37BC">
      <w:pPr>
        <w:pStyle w:val="Paragrafoelenco"/>
        <w:numPr>
          <w:ilvl w:val="1"/>
          <w:numId w:val="1"/>
        </w:numPr>
        <w:tabs>
          <w:tab w:val="left" w:pos="306"/>
        </w:tabs>
        <w:spacing w:before="116"/>
        <w:ind w:left="306" w:hanging="174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svolgere</w:t>
      </w:r>
      <w:r>
        <w:rPr>
          <w:spacing w:val="-6"/>
          <w:sz w:val="20"/>
        </w:rPr>
        <w:t xml:space="preserve"> </w:t>
      </w:r>
      <w:r>
        <w:rPr>
          <w:sz w:val="20"/>
        </w:rPr>
        <w:t>incarico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revisore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locali:</w:t>
      </w:r>
    </w:p>
    <w:p w14:paraId="5B758496" w14:textId="77777777" w:rsidR="00D82DC4" w:rsidRDefault="00DF37BC">
      <w:pPr>
        <w:pStyle w:val="Corpotesto"/>
        <w:tabs>
          <w:tab w:val="left" w:leader="dot" w:pos="8829"/>
        </w:tabs>
        <w:spacing w:before="115"/>
        <w:ind w:left="132"/>
        <w:jc w:val="both"/>
      </w:pPr>
      <w:r>
        <w:rPr>
          <w:spacing w:val="-2"/>
        </w:rPr>
        <w:t>Ente</w:t>
      </w:r>
      <w:r>
        <w:rPr>
          <w:spacing w:val="12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………………………………..…………………………</w:t>
      </w:r>
      <w:r>
        <w:rPr>
          <w:spacing w:val="13"/>
        </w:rPr>
        <w:t xml:space="preserve"> </w:t>
      </w:r>
      <w:r>
        <w:rPr>
          <w:spacing w:val="-2"/>
        </w:rPr>
        <w:t>Popolazione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66C5DE9" w14:textId="77777777" w:rsidR="00D82DC4" w:rsidRDefault="00DF37BC">
      <w:pPr>
        <w:pStyle w:val="Corpotesto"/>
        <w:tabs>
          <w:tab w:val="left" w:leader="dot" w:pos="8834"/>
        </w:tabs>
        <w:spacing w:before="116"/>
        <w:ind w:left="132"/>
        <w:jc w:val="both"/>
      </w:pPr>
      <w:r>
        <w:rPr>
          <w:spacing w:val="-2"/>
        </w:rPr>
        <w:t>Ente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  <w:r>
        <w:rPr>
          <w:spacing w:val="12"/>
        </w:rPr>
        <w:t xml:space="preserve"> </w:t>
      </w:r>
      <w:r>
        <w:rPr>
          <w:spacing w:val="-2"/>
        </w:rPr>
        <w:t>Popolazione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65B914E" w14:textId="77777777" w:rsidR="00D82DC4" w:rsidRDefault="00DF37BC">
      <w:pPr>
        <w:pStyle w:val="Corpotesto"/>
        <w:tabs>
          <w:tab w:val="left" w:leader="dot" w:pos="8832"/>
        </w:tabs>
        <w:spacing w:before="113"/>
        <w:ind w:left="132"/>
        <w:jc w:val="both"/>
      </w:pPr>
      <w:r>
        <w:rPr>
          <w:spacing w:val="-2"/>
        </w:rPr>
        <w:t>Ente</w:t>
      </w:r>
      <w:r>
        <w:rPr>
          <w:spacing w:val="13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………………………………………………………..…</w:t>
      </w:r>
      <w:r>
        <w:rPr>
          <w:spacing w:val="15"/>
        </w:rPr>
        <w:t xml:space="preserve"> </w:t>
      </w:r>
      <w:r>
        <w:rPr>
          <w:spacing w:val="-2"/>
        </w:rPr>
        <w:t>Popolazione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1E23920" w14:textId="77777777" w:rsidR="00D82DC4" w:rsidRDefault="00DF37BC">
      <w:pPr>
        <w:pStyle w:val="Corpotesto"/>
        <w:tabs>
          <w:tab w:val="left" w:leader="dot" w:pos="8832"/>
        </w:tabs>
        <w:spacing w:before="116"/>
        <w:ind w:left="132"/>
        <w:jc w:val="both"/>
      </w:pPr>
      <w:r>
        <w:rPr>
          <w:spacing w:val="-2"/>
        </w:rPr>
        <w:t>Ente</w:t>
      </w:r>
      <w:r>
        <w:rPr>
          <w:spacing w:val="13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……………………………………………………..……</w:t>
      </w:r>
      <w:r>
        <w:rPr>
          <w:spacing w:val="15"/>
        </w:rPr>
        <w:t xml:space="preserve"> </w:t>
      </w:r>
      <w:r>
        <w:rPr>
          <w:spacing w:val="-2"/>
        </w:rPr>
        <w:t>Popolazione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1EB647A9" w14:textId="77777777" w:rsidR="00D82DC4" w:rsidRDefault="00D82DC4">
      <w:pPr>
        <w:jc w:val="both"/>
        <w:sectPr w:rsidR="00D82DC4">
          <w:type w:val="continuous"/>
          <w:pgSz w:w="11910" w:h="16840"/>
          <w:pgMar w:top="340" w:right="980" w:bottom="280" w:left="1000" w:header="720" w:footer="720" w:gutter="0"/>
          <w:cols w:space="720"/>
        </w:sectPr>
      </w:pPr>
    </w:p>
    <w:p w14:paraId="51E7D95D" w14:textId="4CC4C528" w:rsidR="00D82DC4" w:rsidRDefault="00DF37BC">
      <w:pPr>
        <w:pStyle w:val="Paragrafoelenco"/>
        <w:numPr>
          <w:ilvl w:val="0"/>
          <w:numId w:val="1"/>
        </w:numPr>
        <w:tabs>
          <w:tab w:val="left" w:pos="400"/>
        </w:tabs>
        <w:spacing w:before="82" w:line="360" w:lineRule="auto"/>
        <w:ind w:right="153" w:firstLine="0"/>
        <w:jc w:val="both"/>
        <w:rPr>
          <w:sz w:val="20"/>
        </w:rPr>
      </w:pPr>
      <w:r>
        <w:rPr>
          <w:sz w:val="20"/>
        </w:rPr>
        <w:lastRenderedPageBreak/>
        <w:t xml:space="preserve">di accettare la carica in caso di nomina da parte </w:t>
      </w:r>
      <w:r w:rsidR="00222D6B">
        <w:rPr>
          <w:sz w:val="20"/>
        </w:rPr>
        <w:t>del Comune di Selargius</w:t>
      </w:r>
      <w:r>
        <w:rPr>
          <w:sz w:val="20"/>
        </w:rPr>
        <w:t xml:space="preserve"> e di impegnarsi tempestivamente a rimuovere l'eventuale superamento del limite di affidamento degli incarichi di cui all'art. 238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n° </w:t>
      </w:r>
      <w:r>
        <w:rPr>
          <w:spacing w:val="-2"/>
          <w:sz w:val="20"/>
        </w:rPr>
        <w:t>267/2000;</w:t>
      </w:r>
    </w:p>
    <w:p w14:paraId="468A9CC0" w14:textId="77777777" w:rsidR="00D82DC4" w:rsidRDefault="00DF37BC">
      <w:pPr>
        <w:pStyle w:val="Paragrafoelenco"/>
        <w:numPr>
          <w:ilvl w:val="0"/>
          <w:numId w:val="1"/>
        </w:numPr>
        <w:tabs>
          <w:tab w:val="left" w:pos="363"/>
        </w:tabs>
        <w:spacing w:before="112"/>
        <w:ind w:left="363" w:hanging="231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9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dell'informativa</w:t>
      </w:r>
      <w:r>
        <w:rPr>
          <w:spacing w:val="-6"/>
          <w:sz w:val="20"/>
        </w:rPr>
        <w:t xml:space="preserve"> </w:t>
      </w:r>
      <w:r>
        <w:rPr>
          <w:sz w:val="20"/>
        </w:rPr>
        <w:t>sul</w:t>
      </w:r>
      <w:r>
        <w:rPr>
          <w:spacing w:val="-1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</w:t>
      </w:r>
      <w:r>
        <w:rPr>
          <w:spacing w:val="-7"/>
          <w:sz w:val="20"/>
        </w:rPr>
        <w:t xml:space="preserve"> </w:t>
      </w:r>
      <w:r>
        <w:rPr>
          <w:sz w:val="20"/>
        </w:rPr>
        <w:t>allegata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presente;</w:t>
      </w:r>
    </w:p>
    <w:p w14:paraId="4EAC5508" w14:textId="3165495B" w:rsidR="00D82DC4" w:rsidRDefault="00DF37BC">
      <w:pPr>
        <w:pStyle w:val="Paragrafoelenco"/>
        <w:numPr>
          <w:ilvl w:val="0"/>
          <w:numId w:val="1"/>
        </w:numPr>
        <w:tabs>
          <w:tab w:val="left" w:pos="368"/>
        </w:tabs>
        <w:spacing w:before="229" w:line="360" w:lineRule="auto"/>
        <w:ind w:right="154" w:firstLine="0"/>
        <w:jc w:val="both"/>
        <w:rPr>
          <w:sz w:val="20"/>
        </w:rPr>
      </w:pPr>
      <w:r>
        <w:rPr>
          <w:sz w:val="20"/>
        </w:rPr>
        <w:t>di essere a conoscenza che l'avviso è finalizzato esclusivamente ad acquisire la disponibilità a ricoprire la carica,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costituisce pertanto proposta</w:t>
      </w:r>
      <w:r>
        <w:rPr>
          <w:spacing w:val="-1"/>
          <w:sz w:val="20"/>
        </w:rPr>
        <w:t xml:space="preserve"> </w:t>
      </w:r>
      <w:r>
        <w:rPr>
          <w:sz w:val="20"/>
        </w:rPr>
        <w:t>e non</w:t>
      </w:r>
      <w:r>
        <w:rPr>
          <w:spacing w:val="-1"/>
          <w:sz w:val="20"/>
        </w:rPr>
        <w:t xml:space="preserve"> </w:t>
      </w:r>
      <w:r>
        <w:rPr>
          <w:sz w:val="20"/>
        </w:rPr>
        <w:t>vincola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alcun modo </w:t>
      </w:r>
      <w:r w:rsidR="00222D6B">
        <w:rPr>
          <w:sz w:val="20"/>
        </w:rPr>
        <w:t>il Comune di Selargius</w:t>
      </w:r>
      <w:r>
        <w:rPr>
          <w:sz w:val="20"/>
        </w:rPr>
        <w:t xml:space="preserve"> nei</w:t>
      </w:r>
      <w:r>
        <w:rPr>
          <w:spacing w:val="-2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coloro</w:t>
      </w:r>
      <w:r>
        <w:rPr>
          <w:spacing w:val="-1"/>
          <w:sz w:val="20"/>
        </w:rPr>
        <w:t xml:space="preserve"> </w:t>
      </w:r>
      <w:r>
        <w:rPr>
          <w:sz w:val="20"/>
        </w:rPr>
        <w:t>che hanno manifestato la disponibilità.</w:t>
      </w:r>
    </w:p>
    <w:p w14:paraId="4446E13B" w14:textId="77777777" w:rsidR="00D82DC4" w:rsidRDefault="00DF37BC">
      <w:pPr>
        <w:pStyle w:val="Corpotesto"/>
        <w:spacing w:before="112"/>
        <w:ind w:left="190"/>
      </w:pPr>
      <w:r>
        <w:t>Comunica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l'indirizzo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8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comunicazioni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seguente:</w:t>
      </w:r>
    </w:p>
    <w:p w14:paraId="6E3B7FA7" w14:textId="77777777" w:rsidR="00D82DC4" w:rsidRDefault="00DF37BC">
      <w:pPr>
        <w:pStyle w:val="Corpotesto"/>
        <w:spacing w:before="116" w:line="362" w:lineRule="auto"/>
        <w:ind w:left="190" w:right="92"/>
      </w:pPr>
      <w:r>
        <w:t>Città…………</w:t>
      </w:r>
      <w:proofErr w:type="gramStart"/>
      <w:r>
        <w:t>…….</w:t>
      </w:r>
      <w:proofErr w:type="gramEnd"/>
      <w:r>
        <w:t>.………………</w:t>
      </w:r>
      <w:r>
        <w:rPr>
          <w:spacing w:val="-13"/>
        </w:rPr>
        <w:t xml:space="preserve"> </w:t>
      </w:r>
      <w:r>
        <w:t>CAP…</w:t>
      </w:r>
      <w:proofErr w:type="gramStart"/>
      <w:r>
        <w:t>…….</w:t>
      </w:r>
      <w:proofErr w:type="gramEnd"/>
      <w:r>
        <w:t>.Via/Piazza</w:t>
      </w:r>
      <w:r>
        <w:rPr>
          <w:spacing w:val="-13"/>
        </w:rPr>
        <w:t xml:space="preserve"> </w:t>
      </w:r>
      <w:r>
        <w:t>………………..……..……………..….</w:t>
      </w:r>
      <w:r>
        <w:rPr>
          <w:spacing w:val="-11"/>
        </w:rPr>
        <w:t xml:space="preserve"> </w:t>
      </w:r>
      <w:r>
        <w:t>n</w:t>
      </w:r>
      <w:proofErr w:type="gramStart"/>
      <w:r>
        <w:t>…….</w:t>
      </w:r>
      <w:proofErr w:type="gramEnd"/>
      <w:r>
        <w:t xml:space="preserve">. Recapito telefonico: tel. ……………………. </w:t>
      </w:r>
      <w:proofErr w:type="spellStart"/>
      <w:r>
        <w:t>cell</w:t>
      </w:r>
      <w:proofErr w:type="spellEnd"/>
      <w:r>
        <w:t>. …........................</w:t>
      </w:r>
    </w:p>
    <w:p w14:paraId="7B9D2718" w14:textId="77777777" w:rsidR="00D82DC4" w:rsidRDefault="00DF37BC">
      <w:pPr>
        <w:pStyle w:val="Corpotesto"/>
        <w:spacing w:line="357" w:lineRule="auto"/>
        <w:ind w:left="132" w:right="92" w:firstLine="58"/>
      </w:pPr>
      <w:r>
        <w:t>posta</w:t>
      </w:r>
      <w:r>
        <w:rPr>
          <w:spacing w:val="-12"/>
        </w:rPr>
        <w:t xml:space="preserve"> </w:t>
      </w:r>
      <w:r>
        <w:t>elettronica</w:t>
      </w:r>
      <w:r>
        <w:rPr>
          <w:spacing w:val="-11"/>
        </w:rPr>
        <w:t xml:space="preserve"> </w:t>
      </w:r>
      <w:r>
        <w:t>ordinaria……………………………………</w:t>
      </w:r>
      <w:proofErr w:type="gramStart"/>
      <w:r>
        <w:t>…….</w:t>
      </w:r>
      <w:proofErr w:type="gramEnd"/>
      <w:r>
        <w:t>PEC</w:t>
      </w:r>
      <w:r>
        <w:rPr>
          <w:spacing w:val="-11"/>
        </w:rPr>
        <w:t xml:space="preserve"> </w:t>
      </w:r>
      <w:r>
        <w:t xml:space="preserve">…………………………………….. </w:t>
      </w:r>
      <w:r>
        <w:rPr>
          <w:spacing w:val="-2"/>
        </w:rPr>
        <w:t>ALLEGA</w:t>
      </w:r>
    </w:p>
    <w:p w14:paraId="2DBAD9D1" w14:textId="77777777" w:rsidR="000C5FF4" w:rsidRDefault="00DF37BC" w:rsidP="000C5FF4">
      <w:pPr>
        <w:pStyle w:val="Corpotesto"/>
        <w:numPr>
          <w:ilvl w:val="0"/>
          <w:numId w:val="4"/>
        </w:numPr>
        <w:spacing w:line="360" w:lineRule="auto"/>
        <w:ind w:right="3889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7"/>
        </w:rPr>
        <w:t xml:space="preserve"> </w:t>
      </w:r>
      <w:r>
        <w:t>datato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sottoscritto;</w:t>
      </w:r>
    </w:p>
    <w:p w14:paraId="56F1C69E" w14:textId="00509042" w:rsidR="00D82DC4" w:rsidRDefault="00DF37BC" w:rsidP="000C5FF4">
      <w:pPr>
        <w:pStyle w:val="Corpotesto"/>
        <w:numPr>
          <w:ilvl w:val="0"/>
          <w:numId w:val="4"/>
        </w:numPr>
        <w:spacing w:line="360" w:lineRule="auto"/>
        <w:ind w:right="3889"/>
      </w:pPr>
      <w:r>
        <w:t>informativa privacy sottoscritta</w:t>
      </w:r>
    </w:p>
    <w:p w14:paraId="145D81D4" w14:textId="77777777" w:rsidR="00D82DC4" w:rsidRDefault="00D82DC4">
      <w:pPr>
        <w:pStyle w:val="Corpotesto"/>
      </w:pPr>
    </w:p>
    <w:p w14:paraId="624A611A" w14:textId="77777777" w:rsidR="00D82DC4" w:rsidRDefault="00DF37BC">
      <w:pPr>
        <w:pStyle w:val="Corpotesto"/>
        <w:tabs>
          <w:tab w:val="left" w:pos="2294"/>
          <w:tab w:val="left" w:pos="4394"/>
        </w:tabs>
        <w:ind w:left="132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</w:p>
    <w:p w14:paraId="5A7C2066" w14:textId="77777777" w:rsidR="00D82DC4" w:rsidRDefault="00DF37BC">
      <w:pPr>
        <w:pStyle w:val="Corpotesto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E00BE8" wp14:editId="5335B339">
                <wp:simplePos x="0" y="0"/>
                <wp:positionH relativeFrom="page">
                  <wp:posOffset>3958716</wp:posOffset>
                </wp:positionH>
                <wp:positionV relativeFrom="paragraph">
                  <wp:posOffset>286890</wp:posOffset>
                </wp:positionV>
                <wp:extent cx="190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84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AE994" id="Graphic 2" o:spid="_x0000_s1026" style="position:absolute;margin-left:311.7pt;margin-top:22.6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" path="m,l190484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F3CFDB" w14:textId="77777777" w:rsidR="00D82DC4" w:rsidRDefault="00D82DC4">
      <w:pPr>
        <w:pStyle w:val="Corpotesto"/>
        <w:spacing w:before="3"/>
      </w:pPr>
    </w:p>
    <w:p w14:paraId="3279E67E" w14:textId="77777777" w:rsidR="00D82DC4" w:rsidRDefault="00DF37BC">
      <w:pPr>
        <w:pStyle w:val="Corpotesto"/>
        <w:ind w:left="6074"/>
      </w:pPr>
      <w:r>
        <w:rPr>
          <w:spacing w:val="-2"/>
        </w:rPr>
        <w:t>(FIRMA)</w:t>
      </w:r>
    </w:p>
    <w:p w14:paraId="098C32C3" w14:textId="77777777" w:rsidR="00D82DC4" w:rsidRDefault="00D82DC4">
      <w:pPr>
        <w:pStyle w:val="Corpotesto"/>
        <w:rPr>
          <w:sz w:val="16"/>
        </w:rPr>
      </w:pPr>
    </w:p>
    <w:p w14:paraId="62842526" w14:textId="77777777" w:rsidR="00D82DC4" w:rsidRDefault="00D82DC4">
      <w:pPr>
        <w:pStyle w:val="Corpotesto"/>
        <w:rPr>
          <w:sz w:val="16"/>
        </w:rPr>
      </w:pPr>
    </w:p>
    <w:p w14:paraId="0292197F" w14:textId="77777777" w:rsidR="00D82DC4" w:rsidRDefault="00D82DC4">
      <w:pPr>
        <w:pStyle w:val="Corpotesto"/>
        <w:rPr>
          <w:sz w:val="16"/>
        </w:rPr>
      </w:pPr>
    </w:p>
    <w:p w14:paraId="31F9FB55" w14:textId="77777777" w:rsidR="00D82DC4" w:rsidRDefault="00D82DC4">
      <w:pPr>
        <w:pStyle w:val="Corpotesto"/>
        <w:rPr>
          <w:sz w:val="16"/>
        </w:rPr>
      </w:pPr>
    </w:p>
    <w:p w14:paraId="5E2BC7E4" w14:textId="77777777" w:rsidR="00D82DC4" w:rsidRDefault="00D82DC4">
      <w:pPr>
        <w:pStyle w:val="Corpotesto"/>
        <w:rPr>
          <w:sz w:val="16"/>
        </w:rPr>
      </w:pPr>
    </w:p>
    <w:p w14:paraId="50A051C4" w14:textId="77777777" w:rsidR="00D82DC4" w:rsidRDefault="00D82DC4">
      <w:pPr>
        <w:pStyle w:val="Corpotesto"/>
        <w:rPr>
          <w:sz w:val="16"/>
        </w:rPr>
      </w:pPr>
    </w:p>
    <w:p w14:paraId="316DA12C" w14:textId="77777777" w:rsidR="00D82DC4" w:rsidRDefault="00D82DC4">
      <w:pPr>
        <w:pStyle w:val="Corpotesto"/>
        <w:rPr>
          <w:sz w:val="16"/>
        </w:rPr>
      </w:pPr>
    </w:p>
    <w:p w14:paraId="55CCEE13" w14:textId="77777777" w:rsidR="00D82DC4" w:rsidRDefault="00D82DC4">
      <w:pPr>
        <w:pStyle w:val="Corpotesto"/>
        <w:rPr>
          <w:sz w:val="16"/>
        </w:rPr>
      </w:pPr>
    </w:p>
    <w:p w14:paraId="31D6279E" w14:textId="77777777" w:rsidR="00D82DC4" w:rsidRDefault="00D82DC4">
      <w:pPr>
        <w:pStyle w:val="Corpotesto"/>
        <w:rPr>
          <w:sz w:val="16"/>
        </w:rPr>
      </w:pPr>
    </w:p>
    <w:p w14:paraId="7FBAB4A2" w14:textId="77777777" w:rsidR="00D82DC4" w:rsidRDefault="00D82DC4">
      <w:pPr>
        <w:pStyle w:val="Corpotesto"/>
        <w:rPr>
          <w:sz w:val="16"/>
        </w:rPr>
      </w:pPr>
    </w:p>
    <w:p w14:paraId="38B09BB2" w14:textId="77777777" w:rsidR="00D82DC4" w:rsidRDefault="00D82DC4">
      <w:pPr>
        <w:pStyle w:val="Corpotesto"/>
        <w:rPr>
          <w:sz w:val="16"/>
        </w:rPr>
      </w:pPr>
    </w:p>
    <w:p w14:paraId="6A51C46B" w14:textId="77777777" w:rsidR="00D82DC4" w:rsidRDefault="00D82DC4">
      <w:pPr>
        <w:pStyle w:val="Corpotesto"/>
        <w:rPr>
          <w:sz w:val="16"/>
        </w:rPr>
      </w:pPr>
    </w:p>
    <w:p w14:paraId="5DE92505" w14:textId="77777777" w:rsidR="00D82DC4" w:rsidRDefault="00D82DC4">
      <w:pPr>
        <w:pStyle w:val="Corpotesto"/>
        <w:rPr>
          <w:sz w:val="16"/>
        </w:rPr>
      </w:pPr>
    </w:p>
    <w:p w14:paraId="543E1D16" w14:textId="77777777" w:rsidR="00D82DC4" w:rsidRDefault="00D82DC4">
      <w:pPr>
        <w:pStyle w:val="Corpotesto"/>
        <w:rPr>
          <w:sz w:val="16"/>
        </w:rPr>
      </w:pPr>
    </w:p>
    <w:p w14:paraId="6DEEC0E3" w14:textId="77777777" w:rsidR="00D82DC4" w:rsidRDefault="00D82DC4">
      <w:pPr>
        <w:pStyle w:val="Corpotesto"/>
        <w:rPr>
          <w:sz w:val="16"/>
        </w:rPr>
      </w:pPr>
    </w:p>
    <w:p w14:paraId="7B6AB3E1" w14:textId="77777777" w:rsidR="00D82DC4" w:rsidRDefault="00D82DC4">
      <w:pPr>
        <w:pStyle w:val="Corpotesto"/>
        <w:rPr>
          <w:sz w:val="16"/>
        </w:rPr>
      </w:pPr>
    </w:p>
    <w:p w14:paraId="4783C2D6" w14:textId="77777777" w:rsidR="00D82DC4" w:rsidRDefault="00D82DC4">
      <w:pPr>
        <w:pStyle w:val="Corpotesto"/>
        <w:rPr>
          <w:sz w:val="16"/>
        </w:rPr>
      </w:pPr>
    </w:p>
    <w:p w14:paraId="24D66E93" w14:textId="77777777" w:rsidR="00D82DC4" w:rsidRDefault="00D82DC4">
      <w:pPr>
        <w:pStyle w:val="Corpotesto"/>
        <w:rPr>
          <w:sz w:val="16"/>
        </w:rPr>
      </w:pPr>
    </w:p>
    <w:p w14:paraId="515CC748" w14:textId="77777777" w:rsidR="00D82DC4" w:rsidRDefault="00D82DC4">
      <w:pPr>
        <w:pStyle w:val="Corpotesto"/>
        <w:rPr>
          <w:sz w:val="16"/>
        </w:rPr>
      </w:pPr>
    </w:p>
    <w:p w14:paraId="6F55F2BD" w14:textId="77777777" w:rsidR="00D82DC4" w:rsidRDefault="00D82DC4">
      <w:pPr>
        <w:pStyle w:val="Corpotesto"/>
        <w:rPr>
          <w:sz w:val="16"/>
        </w:rPr>
      </w:pPr>
    </w:p>
    <w:p w14:paraId="4F4E37D7" w14:textId="77777777" w:rsidR="00D82DC4" w:rsidRDefault="00D82DC4">
      <w:pPr>
        <w:pStyle w:val="Corpotesto"/>
        <w:rPr>
          <w:sz w:val="16"/>
        </w:rPr>
      </w:pPr>
    </w:p>
    <w:p w14:paraId="06C124A0" w14:textId="77777777" w:rsidR="00D82DC4" w:rsidRDefault="00D82DC4">
      <w:pPr>
        <w:pStyle w:val="Corpotesto"/>
        <w:rPr>
          <w:sz w:val="16"/>
        </w:rPr>
      </w:pPr>
    </w:p>
    <w:p w14:paraId="3AA6C8B8" w14:textId="77777777" w:rsidR="00D82DC4" w:rsidRDefault="00D82DC4">
      <w:pPr>
        <w:pStyle w:val="Corpotesto"/>
        <w:rPr>
          <w:sz w:val="16"/>
        </w:rPr>
      </w:pPr>
    </w:p>
    <w:p w14:paraId="2B6F1655" w14:textId="77777777" w:rsidR="00D82DC4" w:rsidRDefault="00D82DC4">
      <w:pPr>
        <w:pStyle w:val="Corpotesto"/>
        <w:rPr>
          <w:sz w:val="16"/>
        </w:rPr>
      </w:pPr>
    </w:p>
    <w:p w14:paraId="5FB88C66" w14:textId="77777777" w:rsidR="00D82DC4" w:rsidRDefault="00D82DC4">
      <w:pPr>
        <w:pStyle w:val="Corpotesto"/>
        <w:rPr>
          <w:sz w:val="16"/>
        </w:rPr>
      </w:pPr>
    </w:p>
    <w:p w14:paraId="45EF16DF" w14:textId="77777777" w:rsidR="00D82DC4" w:rsidRDefault="00D82DC4">
      <w:pPr>
        <w:pStyle w:val="Corpotesto"/>
        <w:rPr>
          <w:sz w:val="16"/>
        </w:rPr>
      </w:pPr>
    </w:p>
    <w:p w14:paraId="004D3F7C" w14:textId="77777777" w:rsidR="00D82DC4" w:rsidRDefault="00D82DC4">
      <w:pPr>
        <w:pStyle w:val="Corpotesto"/>
        <w:rPr>
          <w:sz w:val="16"/>
        </w:rPr>
      </w:pPr>
    </w:p>
    <w:p w14:paraId="2E891CB0" w14:textId="77777777" w:rsidR="00D82DC4" w:rsidRDefault="00D82DC4">
      <w:pPr>
        <w:pStyle w:val="Corpotesto"/>
        <w:rPr>
          <w:sz w:val="16"/>
        </w:rPr>
      </w:pPr>
    </w:p>
    <w:p w14:paraId="056FA43E" w14:textId="77777777" w:rsidR="00D82DC4" w:rsidRDefault="00D82DC4">
      <w:pPr>
        <w:pStyle w:val="Corpotesto"/>
        <w:rPr>
          <w:sz w:val="16"/>
        </w:rPr>
      </w:pPr>
    </w:p>
    <w:p w14:paraId="26FC9932" w14:textId="77777777" w:rsidR="00D82DC4" w:rsidRDefault="00D82DC4">
      <w:pPr>
        <w:pStyle w:val="Corpotesto"/>
        <w:rPr>
          <w:sz w:val="16"/>
        </w:rPr>
      </w:pPr>
    </w:p>
    <w:p w14:paraId="438DCF42" w14:textId="77777777" w:rsidR="00D82DC4" w:rsidRDefault="00D82DC4">
      <w:pPr>
        <w:pStyle w:val="Corpotesto"/>
        <w:rPr>
          <w:sz w:val="16"/>
        </w:rPr>
      </w:pPr>
    </w:p>
    <w:p w14:paraId="3254E461" w14:textId="77777777" w:rsidR="00D82DC4" w:rsidRDefault="00D82DC4">
      <w:pPr>
        <w:pStyle w:val="Corpotesto"/>
        <w:rPr>
          <w:sz w:val="16"/>
        </w:rPr>
      </w:pPr>
    </w:p>
    <w:p w14:paraId="7DCA2910" w14:textId="77777777" w:rsidR="00D82DC4" w:rsidRDefault="00D82DC4">
      <w:pPr>
        <w:pStyle w:val="Corpotesto"/>
        <w:rPr>
          <w:sz w:val="16"/>
        </w:rPr>
      </w:pPr>
    </w:p>
    <w:p w14:paraId="4F96441F" w14:textId="77777777" w:rsidR="00D82DC4" w:rsidRDefault="00D82DC4">
      <w:pPr>
        <w:pStyle w:val="Corpotesto"/>
        <w:rPr>
          <w:sz w:val="16"/>
        </w:rPr>
      </w:pPr>
    </w:p>
    <w:p w14:paraId="52C03619" w14:textId="77777777" w:rsidR="00D82DC4" w:rsidRDefault="00D82DC4">
      <w:pPr>
        <w:pStyle w:val="Corpotesto"/>
        <w:spacing w:before="132"/>
        <w:rPr>
          <w:sz w:val="16"/>
        </w:rPr>
      </w:pPr>
    </w:p>
    <w:p w14:paraId="318CD326" w14:textId="77777777" w:rsidR="00DA6D57" w:rsidRPr="003B3FAB" w:rsidRDefault="00DA6D57" w:rsidP="00DA6D57">
      <w:pPr>
        <w:spacing w:before="177" w:line="207" w:lineRule="exact"/>
        <w:ind w:left="2327"/>
        <w:jc w:val="both"/>
        <w:rPr>
          <w:b/>
          <w:i/>
          <w:sz w:val="14"/>
          <w:szCs w:val="18"/>
        </w:rPr>
      </w:pPr>
      <w:r>
        <w:rPr>
          <w:b/>
          <w:i/>
          <w:sz w:val="14"/>
          <w:szCs w:val="18"/>
        </w:rPr>
        <w:t>Ufficio Ragioneria</w:t>
      </w:r>
      <w:r w:rsidRPr="003B3FAB">
        <w:rPr>
          <w:b/>
          <w:i/>
          <w:sz w:val="14"/>
          <w:szCs w:val="18"/>
        </w:rPr>
        <w:t xml:space="preserve"> – Uffici Piano </w:t>
      </w:r>
      <w:r>
        <w:rPr>
          <w:b/>
          <w:i/>
          <w:sz w:val="14"/>
          <w:szCs w:val="18"/>
        </w:rPr>
        <w:t>Terzo</w:t>
      </w:r>
      <w:r w:rsidRPr="003B3FAB">
        <w:rPr>
          <w:b/>
          <w:i/>
          <w:sz w:val="14"/>
          <w:szCs w:val="18"/>
        </w:rPr>
        <w:t xml:space="preserve"> –Ingresso Piazza </w:t>
      </w:r>
      <w:proofErr w:type="spellStart"/>
      <w:r w:rsidRPr="003B3FAB">
        <w:rPr>
          <w:b/>
          <w:i/>
          <w:sz w:val="14"/>
          <w:szCs w:val="18"/>
        </w:rPr>
        <w:t>Cellarium</w:t>
      </w:r>
      <w:proofErr w:type="spellEnd"/>
    </w:p>
    <w:p w14:paraId="028D21B7" w14:textId="63F30E95" w:rsidR="00DA6D57" w:rsidRPr="00F131A5" w:rsidRDefault="00DA6D57" w:rsidP="00DA6D57">
      <w:pPr>
        <w:tabs>
          <w:tab w:val="left" w:pos="6336"/>
        </w:tabs>
        <w:ind w:left="700" w:right="496" w:firstLine="570"/>
        <w:jc w:val="both"/>
        <w:rPr>
          <w:b/>
          <w:i/>
          <w:sz w:val="14"/>
          <w:szCs w:val="18"/>
        </w:rPr>
      </w:pPr>
      <w:r w:rsidRPr="003B3FAB">
        <w:rPr>
          <w:b/>
          <w:i/>
          <w:sz w:val="14"/>
          <w:szCs w:val="18"/>
        </w:rPr>
        <w:t>Comune di Selargius (CA) – Via Istria 1 – 09047 Selargius -  C.F. 80002090928  –  P.I. 00542650924 Centralino: 070/8592</w:t>
      </w:r>
      <w:r>
        <w:rPr>
          <w:b/>
          <w:i/>
          <w:sz w:val="14"/>
          <w:szCs w:val="18"/>
        </w:rPr>
        <w:t>227</w:t>
      </w:r>
      <w:r w:rsidRPr="003B3FAB">
        <w:rPr>
          <w:b/>
          <w:i/>
          <w:sz w:val="14"/>
          <w:szCs w:val="18"/>
        </w:rPr>
        <w:t xml:space="preserve">    –   sito internet:</w:t>
      </w:r>
      <w:r w:rsidRPr="003B3FAB">
        <w:rPr>
          <w:b/>
          <w:i/>
          <w:spacing w:val="40"/>
          <w:sz w:val="14"/>
          <w:szCs w:val="18"/>
        </w:rPr>
        <w:t xml:space="preserve"> </w:t>
      </w:r>
      <w:hyperlink r:id="rId6">
        <w:r w:rsidRPr="003B3FAB">
          <w:rPr>
            <w:b/>
            <w:i/>
            <w:color w:val="0000FF"/>
            <w:sz w:val="14"/>
            <w:szCs w:val="18"/>
            <w:u w:val="single" w:color="0000FF"/>
          </w:rPr>
          <w:t>www.comune.selargius.ca.it</w:t>
        </w:r>
      </w:hyperlink>
      <w:r w:rsidRPr="003B3FAB">
        <w:rPr>
          <w:b/>
          <w:i/>
          <w:color w:val="0000FF"/>
          <w:sz w:val="14"/>
          <w:szCs w:val="18"/>
        </w:rPr>
        <w:t xml:space="preserve"> </w:t>
      </w:r>
      <w:r w:rsidRPr="003B3FAB">
        <w:rPr>
          <w:b/>
          <w:i/>
          <w:color w:val="0000FF"/>
          <w:spacing w:val="43"/>
          <w:sz w:val="14"/>
          <w:szCs w:val="18"/>
        </w:rPr>
        <w:t xml:space="preserve"> </w:t>
      </w:r>
      <w:r w:rsidRPr="003B3FAB">
        <w:rPr>
          <w:b/>
          <w:i/>
          <w:sz w:val="14"/>
          <w:szCs w:val="18"/>
        </w:rPr>
        <w:t>–PEC:</w:t>
      </w:r>
      <w:r w:rsidRPr="003B3FAB">
        <w:rPr>
          <w:b/>
          <w:i/>
          <w:spacing w:val="-8"/>
          <w:sz w:val="14"/>
          <w:szCs w:val="18"/>
        </w:rPr>
        <w:t xml:space="preserve"> </w:t>
      </w:r>
      <w:hyperlink r:id="rId7">
        <w:r w:rsidRPr="003B3FAB">
          <w:rPr>
            <w:b/>
            <w:i/>
            <w:sz w:val="14"/>
            <w:szCs w:val="18"/>
          </w:rPr>
          <w:t>protocollo@pec.comune.selargius.ca.it</w:t>
        </w:r>
      </w:hyperlink>
    </w:p>
    <w:p w14:paraId="7B5312D6" w14:textId="77777777" w:rsidR="00DA6D57" w:rsidRDefault="00DA6D57" w:rsidP="00DA6D57">
      <w:pPr>
        <w:pStyle w:val="Pidipagina"/>
      </w:pPr>
    </w:p>
    <w:p w14:paraId="76351337" w14:textId="77777777" w:rsidR="00D82DC4" w:rsidRDefault="00DF37BC">
      <w:pPr>
        <w:spacing w:before="3"/>
        <w:ind w:right="19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2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ahoma"/>
          <w:sz w:val="18"/>
        </w:rPr>
        <w:t>di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imes New Roman"/>
          <w:spacing w:val="-10"/>
          <w:sz w:val="18"/>
        </w:rPr>
        <w:t>2</w:t>
      </w:r>
    </w:p>
    <w:sectPr w:rsidR="00D82DC4">
      <w:pgSz w:w="11910" w:h="16840"/>
      <w:pgMar w:top="17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C46"/>
    <w:multiLevelType w:val="hybridMultilevel"/>
    <w:tmpl w:val="9B2ED180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2EE5441E"/>
    <w:multiLevelType w:val="hybridMultilevel"/>
    <w:tmpl w:val="F1C0FA02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6FFC645C"/>
    <w:multiLevelType w:val="hybridMultilevel"/>
    <w:tmpl w:val="E0C6AE7A"/>
    <w:lvl w:ilvl="0" w:tplc="EFF8C1B8">
      <w:start w:val="1"/>
      <w:numFmt w:val="decimal"/>
      <w:lvlText w:val="%1)"/>
      <w:lvlJc w:val="left"/>
      <w:pPr>
        <w:ind w:left="132" w:hanging="2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B86FEA">
      <w:numFmt w:val="bullet"/>
      <w:lvlText w:val="□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076123A">
      <w:numFmt w:val="bullet"/>
      <w:lvlText w:val="•"/>
      <w:lvlJc w:val="left"/>
      <w:pPr>
        <w:ind w:left="1369" w:hanging="176"/>
      </w:pPr>
      <w:rPr>
        <w:rFonts w:hint="default"/>
        <w:lang w:val="it-IT" w:eastAsia="en-US" w:bidi="ar-SA"/>
      </w:rPr>
    </w:lvl>
    <w:lvl w:ilvl="3" w:tplc="9DAC42A4">
      <w:numFmt w:val="bullet"/>
      <w:lvlText w:val="•"/>
      <w:lvlJc w:val="left"/>
      <w:pPr>
        <w:ind w:left="2439" w:hanging="176"/>
      </w:pPr>
      <w:rPr>
        <w:rFonts w:hint="default"/>
        <w:lang w:val="it-IT" w:eastAsia="en-US" w:bidi="ar-SA"/>
      </w:rPr>
    </w:lvl>
    <w:lvl w:ilvl="4" w:tplc="126878B4">
      <w:numFmt w:val="bullet"/>
      <w:lvlText w:val="•"/>
      <w:lvlJc w:val="left"/>
      <w:pPr>
        <w:ind w:left="3508" w:hanging="176"/>
      </w:pPr>
      <w:rPr>
        <w:rFonts w:hint="default"/>
        <w:lang w:val="it-IT" w:eastAsia="en-US" w:bidi="ar-SA"/>
      </w:rPr>
    </w:lvl>
    <w:lvl w:ilvl="5" w:tplc="2572EB8C">
      <w:numFmt w:val="bullet"/>
      <w:lvlText w:val="•"/>
      <w:lvlJc w:val="left"/>
      <w:pPr>
        <w:ind w:left="4578" w:hanging="176"/>
      </w:pPr>
      <w:rPr>
        <w:rFonts w:hint="default"/>
        <w:lang w:val="it-IT" w:eastAsia="en-US" w:bidi="ar-SA"/>
      </w:rPr>
    </w:lvl>
    <w:lvl w:ilvl="6" w:tplc="1512C34C">
      <w:numFmt w:val="bullet"/>
      <w:lvlText w:val="•"/>
      <w:lvlJc w:val="left"/>
      <w:pPr>
        <w:ind w:left="5648" w:hanging="176"/>
      </w:pPr>
      <w:rPr>
        <w:rFonts w:hint="default"/>
        <w:lang w:val="it-IT" w:eastAsia="en-US" w:bidi="ar-SA"/>
      </w:rPr>
    </w:lvl>
    <w:lvl w:ilvl="7" w:tplc="E8384866">
      <w:numFmt w:val="bullet"/>
      <w:lvlText w:val="•"/>
      <w:lvlJc w:val="left"/>
      <w:pPr>
        <w:ind w:left="6717" w:hanging="176"/>
      </w:pPr>
      <w:rPr>
        <w:rFonts w:hint="default"/>
        <w:lang w:val="it-IT" w:eastAsia="en-US" w:bidi="ar-SA"/>
      </w:rPr>
    </w:lvl>
    <w:lvl w:ilvl="8" w:tplc="D88E5694">
      <w:numFmt w:val="bullet"/>
      <w:lvlText w:val="•"/>
      <w:lvlJc w:val="left"/>
      <w:pPr>
        <w:ind w:left="7787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7AFC5F9F"/>
    <w:multiLevelType w:val="hybridMultilevel"/>
    <w:tmpl w:val="4524F9E6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2110350206">
    <w:abstractNumId w:val="2"/>
  </w:num>
  <w:num w:numId="2" w16cid:durableId="831608374">
    <w:abstractNumId w:val="0"/>
  </w:num>
  <w:num w:numId="3" w16cid:durableId="766193282">
    <w:abstractNumId w:val="3"/>
  </w:num>
  <w:num w:numId="4" w16cid:durableId="190063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C4"/>
    <w:rsid w:val="000C5FF4"/>
    <w:rsid w:val="001307C6"/>
    <w:rsid w:val="001B7799"/>
    <w:rsid w:val="00222D6B"/>
    <w:rsid w:val="002478DE"/>
    <w:rsid w:val="00741CB4"/>
    <w:rsid w:val="00990C8A"/>
    <w:rsid w:val="00A41A0C"/>
    <w:rsid w:val="00B30B64"/>
    <w:rsid w:val="00CC0816"/>
    <w:rsid w:val="00D82DC4"/>
    <w:rsid w:val="00D97DEE"/>
    <w:rsid w:val="00DA6D57"/>
    <w:rsid w:val="00DF37BC"/>
    <w:rsid w:val="00DF5742"/>
    <w:rsid w:val="00F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3BDC"/>
  <w15:docId w15:val="{41383462-4675-470D-9AE0-388E417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left="132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06" w:lineRule="exact"/>
      <w:ind w:right="49"/>
      <w:jc w:val="right"/>
    </w:pPr>
  </w:style>
  <w:style w:type="character" w:styleId="Collegamentoipertestuale">
    <w:name w:val="Hyperlink"/>
    <w:basedOn w:val="Carpredefinitoparagrafo"/>
    <w:uiPriority w:val="99"/>
    <w:unhideWhenUsed/>
    <w:rsid w:val="00A41A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A0C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rsid w:val="00DA6D57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D57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elargius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elargius.ca.it/" TargetMode="External"/><Relationship Id="rId5" Type="http://schemas.openxmlformats.org/officeDocument/2006/relationships/hyperlink" Target="mailto:protocollo@pec.comune.selargius.c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PARCO NATURALE REGIONALE MOLENTARGIUS-SALINE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 NATURALE REGIONALE MOLENTARGIUS-SALINE</dc:title>
  <dc:creator>CMP</dc:creator>
  <cp:lastModifiedBy>Marcellina Cocco</cp:lastModifiedBy>
  <cp:revision>12</cp:revision>
  <cp:lastPrinted>2025-02-13T14:58:00Z</cp:lastPrinted>
  <dcterms:created xsi:type="dcterms:W3CDTF">2025-02-11T16:30:00Z</dcterms:created>
  <dcterms:modified xsi:type="dcterms:W3CDTF">2025-02-13T15:42:00Z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2021</vt:lpwstr>
  </property>
</Properties>
</file>